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07" w:rsidRPr="0065655F" w:rsidRDefault="00746B07" w:rsidP="00746B0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B3D22">
        <w:rPr>
          <w:rFonts w:ascii="標楷體" w:eastAsia="標楷體" w:hAnsi="標楷體" w:hint="eastAsia"/>
          <w:b/>
          <w:sz w:val="32"/>
          <w:szCs w:val="32"/>
        </w:rPr>
        <w:t>康寧學校財團法人康寧大學</w:t>
      </w:r>
      <w:r w:rsidRPr="00EB3D22">
        <w:rPr>
          <w:rFonts w:ascii="標楷體" w:eastAsia="標楷體" w:hAnsi="標楷體"/>
          <w:b/>
          <w:sz w:val="32"/>
          <w:szCs w:val="32"/>
        </w:rPr>
        <w:t>內部控制委員會設置</w:t>
      </w:r>
      <w:r w:rsidRPr="00EB3D22">
        <w:rPr>
          <w:rFonts w:ascii="標楷體" w:eastAsia="標楷體" w:hAnsi="標楷體" w:hint="eastAsia"/>
          <w:b/>
          <w:sz w:val="32"/>
          <w:szCs w:val="32"/>
        </w:rPr>
        <w:t>要</w:t>
      </w:r>
      <w:r w:rsidRPr="00EB3D22">
        <w:rPr>
          <w:rFonts w:ascii="標楷體" w:eastAsia="標楷體" w:hAnsi="標楷體"/>
          <w:b/>
          <w:sz w:val="32"/>
          <w:szCs w:val="32"/>
        </w:rPr>
        <w:t>點</w:t>
      </w:r>
    </w:p>
    <w:p w:rsidR="00746B07" w:rsidRPr="00DA4DF0" w:rsidRDefault="00746B07" w:rsidP="00DA4DF0">
      <w:pPr>
        <w:spacing w:beforeLines="50" w:before="180" w:afterLines="50" w:after="180"/>
        <w:jc w:val="right"/>
        <w:rPr>
          <w:rFonts w:ascii="標楷體" w:eastAsia="標楷體" w:hAnsi="標楷體"/>
          <w:sz w:val="20"/>
          <w:szCs w:val="20"/>
        </w:rPr>
      </w:pPr>
      <w:r w:rsidRPr="00DA4DF0">
        <w:rPr>
          <w:rFonts w:ascii="標楷體" w:eastAsia="標楷體" w:hAnsi="標楷體" w:hint="eastAsia"/>
          <w:sz w:val="20"/>
          <w:szCs w:val="20"/>
        </w:rPr>
        <w:t>民國</w:t>
      </w:r>
      <w:r w:rsidR="006337FA">
        <w:rPr>
          <w:rFonts w:ascii="標楷體" w:eastAsia="標楷體" w:hAnsi="標楷體" w:hint="eastAsia"/>
          <w:sz w:val="20"/>
          <w:szCs w:val="20"/>
        </w:rPr>
        <w:t>1</w:t>
      </w:r>
      <w:r w:rsidR="006337FA">
        <w:rPr>
          <w:rFonts w:ascii="標楷體" w:eastAsia="標楷體" w:hAnsi="標楷體"/>
          <w:sz w:val="20"/>
          <w:szCs w:val="20"/>
        </w:rPr>
        <w:t>07</w:t>
      </w:r>
      <w:r w:rsidRPr="00DA4DF0">
        <w:rPr>
          <w:rFonts w:ascii="標楷體" w:eastAsia="標楷體" w:hAnsi="標楷體" w:hint="eastAsia"/>
          <w:sz w:val="20"/>
          <w:szCs w:val="20"/>
        </w:rPr>
        <w:t>年</w:t>
      </w:r>
      <w:r w:rsidR="006337FA">
        <w:rPr>
          <w:rFonts w:ascii="標楷體" w:eastAsia="標楷體" w:hAnsi="標楷體" w:hint="eastAsia"/>
          <w:sz w:val="20"/>
          <w:szCs w:val="20"/>
        </w:rPr>
        <w:t>11</w:t>
      </w:r>
      <w:r w:rsidRPr="00DA4DF0">
        <w:rPr>
          <w:rFonts w:ascii="標楷體" w:eastAsia="標楷體" w:hAnsi="標楷體" w:hint="eastAsia"/>
          <w:sz w:val="20"/>
          <w:szCs w:val="20"/>
        </w:rPr>
        <w:t>月</w:t>
      </w:r>
      <w:r w:rsidR="006337FA">
        <w:rPr>
          <w:rFonts w:ascii="標楷體" w:eastAsia="標楷體" w:hAnsi="標楷體" w:hint="eastAsia"/>
          <w:sz w:val="20"/>
          <w:szCs w:val="20"/>
        </w:rPr>
        <w:t>28</w:t>
      </w:r>
      <w:r w:rsidRPr="00DA4DF0">
        <w:rPr>
          <w:rFonts w:ascii="標楷體" w:eastAsia="標楷體" w:hAnsi="標楷體" w:hint="eastAsia"/>
          <w:sz w:val="20"/>
          <w:szCs w:val="20"/>
        </w:rPr>
        <w:t>日</w:t>
      </w:r>
      <w:r w:rsidR="006337FA">
        <w:rPr>
          <w:rFonts w:ascii="標楷體" w:eastAsia="標楷體" w:hAnsi="標楷體" w:hint="eastAsia"/>
          <w:sz w:val="20"/>
          <w:szCs w:val="20"/>
        </w:rPr>
        <w:t>行</w:t>
      </w:r>
      <w:r w:rsidR="006337FA">
        <w:rPr>
          <w:rFonts w:ascii="標楷體" w:eastAsia="標楷體" w:hAnsi="標楷體"/>
          <w:sz w:val="20"/>
          <w:szCs w:val="20"/>
        </w:rPr>
        <w:t>政</w:t>
      </w:r>
      <w:r w:rsidRPr="00DA4DF0">
        <w:rPr>
          <w:rFonts w:ascii="標楷體" w:eastAsia="標楷體" w:hAnsi="標楷體" w:hint="eastAsia"/>
          <w:sz w:val="20"/>
          <w:szCs w:val="20"/>
        </w:rPr>
        <w:t>會議通過</w:t>
      </w:r>
    </w:p>
    <w:p w:rsidR="00746B07" w:rsidRPr="00293F21" w:rsidRDefault="00552172" w:rsidP="00DA4DF0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93F21">
        <w:rPr>
          <w:rFonts w:ascii="標楷體" w:eastAsia="標楷體" w:hAnsi="標楷體" w:hint="eastAsia"/>
          <w:szCs w:val="24"/>
        </w:rPr>
        <w:t>康寧學校財團法人康寧大學</w:t>
      </w:r>
      <w:r w:rsidR="00746B07" w:rsidRPr="00293F21">
        <w:rPr>
          <w:rFonts w:ascii="標楷體" w:eastAsia="標楷體" w:hAnsi="標楷體" w:hint="eastAsia"/>
          <w:szCs w:val="24"/>
        </w:rPr>
        <w:t>(以</w:t>
      </w:r>
      <w:r w:rsidR="00746B07" w:rsidRPr="00293F21">
        <w:rPr>
          <w:rFonts w:ascii="標楷體" w:eastAsia="標楷體" w:hAnsi="標楷體"/>
          <w:szCs w:val="24"/>
        </w:rPr>
        <w:t>下簡稱本校</w:t>
      </w:r>
      <w:r w:rsidR="00746B07" w:rsidRPr="00293F21">
        <w:rPr>
          <w:rFonts w:ascii="標楷體" w:eastAsia="標楷體" w:hAnsi="標楷體" w:hint="eastAsia"/>
          <w:szCs w:val="24"/>
        </w:rPr>
        <w:t>)為</w:t>
      </w:r>
      <w:r w:rsidR="00746B07" w:rsidRPr="00293F21">
        <w:rPr>
          <w:rFonts w:ascii="標楷體" w:eastAsia="標楷體" w:hAnsi="標楷體"/>
          <w:szCs w:val="24"/>
        </w:rPr>
        <w:t>健全本校內部控制</w:t>
      </w:r>
      <w:r w:rsidRPr="00293F21">
        <w:rPr>
          <w:rFonts w:ascii="標楷體" w:eastAsia="標楷體" w:hAnsi="標楷體" w:hint="eastAsia"/>
          <w:szCs w:val="24"/>
        </w:rPr>
        <w:t>制</w:t>
      </w:r>
      <w:r w:rsidRPr="00293F21">
        <w:rPr>
          <w:rFonts w:ascii="標楷體" w:eastAsia="標楷體" w:hAnsi="標楷體"/>
          <w:szCs w:val="24"/>
        </w:rPr>
        <w:t>度</w:t>
      </w:r>
      <w:r w:rsidR="00746B07" w:rsidRPr="00293F21">
        <w:rPr>
          <w:rFonts w:ascii="標楷體" w:eastAsia="標楷體" w:hAnsi="標楷體"/>
          <w:szCs w:val="24"/>
        </w:rPr>
        <w:t>，合理保障本校營運</w:t>
      </w:r>
      <w:r w:rsidR="00746B07" w:rsidRPr="00293F21">
        <w:rPr>
          <w:rFonts w:ascii="標楷體" w:eastAsia="標楷體" w:hAnsi="標楷體" w:hint="eastAsia"/>
          <w:szCs w:val="24"/>
        </w:rPr>
        <w:t>效</w:t>
      </w:r>
      <w:r w:rsidR="00746B07" w:rsidRPr="00293F21">
        <w:rPr>
          <w:rFonts w:ascii="標楷體" w:eastAsia="標楷體" w:hAnsi="標楷體"/>
          <w:szCs w:val="24"/>
        </w:rPr>
        <w:t>能之提升、資產之安全、財務報導之可靠性及相關法令之遵循，確保內部控制之設計與執行發揮</w:t>
      </w:r>
      <w:r w:rsidR="00746B07" w:rsidRPr="00293F21">
        <w:rPr>
          <w:rFonts w:ascii="標楷體" w:eastAsia="標楷體" w:hAnsi="標楷體" w:hint="eastAsia"/>
          <w:szCs w:val="24"/>
        </w:rPr>
        <w:t>效</w:t>
      </w:r>
      <w:r w:rsidR="00746B07" w:rsidRPr="00293F21">
        <w:rPr>
          <w:rFonts w:ascii="標楷體" w:eastAsia="標楷體" w:hAnsi="標楷體"/>
          <w:szCs w:val="24"/>
        </w:rPr>
        <w:t>益，特依本校「內</w:t>
      </w:r>
      <w:r w:rsidR="00746B07" w:rsidRPr="00293F21">
        <w:rPr>
          <w:rFonts w:ascii="標楷體" w:eastAsia="標楷體" w:hAnsi="標楷體" w:hint="eastAsia"/>
          <w:szCs w:val="24"/>
        </w:rPr>
        <w:t>部</w:t>
      </w:r>
      <w:r w:rsidR="00746B07" w:rsidRPr="00293F21">
        <w:rPr>
          <w:rFonts w:ascii="標楷體" w:eastAsia="標楷體" w:hAnsi="標楷體"/>
          <w:szCs w:val="24"/>
        </w:rPr>
        <w:t>控制制度實施辦法」設置「</w:t>
      </w:r>
      <w:r w:rsidR="00746B07" w:rsidRPr="00293F21">
        <w:rPr>
          <w:rFonts w:ascii="標楷體" w:eastAsia="標楷體" w:hAnsi="標楷體" w:hint="eastAsia"/>
          <w:szCs w:val="24"/>
        </w:rPr>
        <w:t>康寧學校財團法人康寧大學</w:t>
      </w:r>
      <w:r w:rsidR="00746B07" w:rsidRPr="00293F21">
        <w:rPr>
          <w:rFonts w:ascii="標楷體" w:eastAsia="標楷體" w:hAnsi="標楷體"/>
          <w:szCs w:val="24"/>
        </w:rPr>
        <w:t>內部控制</w:t>
      </w:r>
      <w:r w:rsidR="00746B07" w:rsidRPr="00293F21">
        <w:rPr>
          <w:rFonts w:ascii="標楷體" w:eastAsia="標楷體" w:hAnsi="標楷體" w:hint="eastAsia"/>
          <w:szCs w:val="24"/>
        </w:rPr>
        <w:t>委</w:t>
      </w:r>
      <w:r w:rsidR="00746B07" w:rsidRPr="00293F21">
        <w:rPr>
          <w:rFonts w:ascii="標楷體" w:eastAsia="標楷體" w:hAnsi="標楷體"/>
          <w:szCs w:val="24"/>
        </w:rPr>
        <w:t>員會」</w:t>
      </w:r>
      <w:r w:rsidR="00746B07" w:rsidRPr="00293F21">
        <w:rPr>
          <w:rFonts w:ascii="標楷體" w:eastAsia="標楷體" w:hAnsi="標楷體" w:hint="eastAsia"/>
          <w:szCs w:val="24"/>
        </w:rPr>
        <w:t>(以</w:t>
      </w:r>
      <w:r w:rsidR="00746B07" w:rsidRPr="00293F21">
        <w:rPr>
          <w:rFonts w:ascii="標楷體" w:eastAsia="標楷體" w:hAnsi="標楷體"/>
          <w:szCs w:val="24"/>
        </w:rPr>
        <w:t>下簡稱本</w:t>
      </w:r>
      <w:r w:rsidR="00746B07" w:rsidRPr="00293F21">
        <w:rPr>
          <w:rFonts w:ascii="標楷體" w:eastAsia="標楷體" w:hAnsi="標楷體" w:hint="eastAsia"/>
          <w:szCs w:val="24"/>
        </w:rPr>
        <w:t>委</w:t>
      </w:r>
      <w:r w:rsidR="00746B07" w:rsidRPr="00293F21">
        <w:rPr>
          <w:rFonts w:ascii="標楷體" w:eastAsia="標楷體" w:hAnsi="標楷體"/>
          <w:szCs w:val="24"/>
        </w:rPr>
        <w:t>員會</w:t>
      </w:r>
      <w:r w:rsidR="00746B07" w:rsidRPr="00293F21">
        <w:rPr>
          <w:rFonts w:ascii="標楷體" w:eastAsia="標楷體" w:hAnsi="標楷體" w:hint="eastAsia"/>
          <w:szCs w:val="24"/>
        </w:rPr>
        <w:t>)。</w:t>
      </w:r>
    </w:p>
    <w:p w:rsidR="00746B07" w:rsidRPr="00293F21" w:rsidRDefault="00552172" w:rsidP="00DA4DF0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93F21">
        <w:rPr>
          <w:rFonts w:ascii="標楷體" w:eastAsia="標楷體" w:hAnsi="標楷體" w:hint="eastAsia"/>
          <w:szCs w:val="24"/>
        </w:rPr>
        <w:t>本</w:t>
      </w:r>
      <w:r w:rsidRPr="00293F21">
        <w:rPr>
          <w:rFonts w:ascii="標楷體" w:eastAsia="標楷體" w:hAnsi="標楷體"/>
          <w:szCs w:val="24"/>
        </w:rPr>
        <w:t>委員會之委員由校長、</w:t>
      </w:r>
      <w:r w:rsidRPr="00293F21">
        <w:rPr>
          <w:rFonts w:ascii="標楷體" w:eastAsia="標楷體" w:hAnsi="標楷體" w:hint="eastAsia"/>
          <w:szCs w:val="24"/>
        </w:rPr>
        <w:t>副</w:t>
      </w:r>
      <w:r w:rsidRPr="00293F21">
        <w:rPr>
          <w:rFonts w:ascii="標楷體" w:eastAsia="標楷體" w:hAnsi="標楷體"/>
          <w:szCs w:val="24"/>
        </w:rPr>
        <w:t>校長、各院</w:t>
      </w:r>
      <w:r w:rsidRPr="00293F21">
        <w:rPr>
          <w:rFonts w:ascii="標楷體" w:eastAsia="標楷體" w:hAnsi="標楷體" w:hint="eastAsia"/>
          <w:szCs w:val="24"/>
        </w:rPr>
        <w:t>院</w:t>
      </w:r>
      <w:r w:rsidRPr="00293F21">
        <w:rPr>
          <w:rFonts w:ascii="標楷體" w:eastAsia="標楷體" w:hAnsi="標楷體"/>
          <w:szCs w:val="24"/>
        </w:rPr>
        <w:t>長及</w:t>
      </w:r>
      <w:r w:rsidRPr="00293F21">
        <w:rPr>
          <w:rFonts w:ascii="標楷體" w:eastAsia="標楷體" w:hAnsi="標楷體" w:hint="eastAsia"/>
          <w:szCs w:val="24"/>
        </w:rPr>
        <w:t>行</w:t>
      </w:r>
      <w:r w:rsidRPr="00293F21">
        <w:rPr>
          <w:rFonts w:ascii="標楷體" w:eastAsia="標楷體" w:hAnsi="標楷體"/>
          <w:szCs w:val="24"/>
        </w:rPr>
        <w:t>政一級單位主管</w:t>
      </w:r>
      <w:r w:rsidRPr="00293F21">
        <w:rPr>
          <w:rFonts w:ascii="標楷體" w:eastAsia="標楷體" w:hAnsi="標楷體" w:hint="eastAsia"/>
          <w:szCs w:val="24"/>
        </w:rPr>
        <w:t>(含</w:t>
      </w:r>
      <w:r w:rsidRPr="00293F21">
        <w:rPr>
          <w:rFonts w:ascii="標楷體" w:eastAsia="標楷體" w:hAnsi="標楷體"/>
          <w:szCs w:val="24"/>
        </w:rPr>
        <w:t>副主管</w:t>
      </w:r>
      <w:r w:rsidRPr="00293F21">
        <w:rPr>
          <w:rFonts w:ascii="標楷體" w:eastAsia="標楷體" w:hAnsi="標楷體" w:hint="eastAsia"/>
          <w:szCs w:val="24"/>
        </w:rPr>
        <w:t>)組</w:t>
      </w:r>
      <w:r w:rsidRPr="00293F21">
        <w:rPr>
          <w:rFonts w:ascii="標楷體" w:eastAsia="標楷體" w:hAnsi="標楷體"/>
          <w:szCs w:val="24"/>
        </w:rPr>
        <w:t>成</w:t>
      </w:r>
      <w:r w:rsidR="00B64B6B" w:rsidRPr="00293F21">
        <w:rPr>
          <w:rFonts w:ascii="標楷體" w:eastAsia="標楷體" w:hAnsi="標楷體" w:hint="eastAsia"/>
          <w:szCs w:val="24"/>
        </w:rPr>
        <w:t>，</w:t>
      </w:r>
      <w:r w:rsidR="00DA4DF0" w:rsidRPr="00293F21">
        <w:rPr>
          <w:rFonts w:ascii="標楷體" w:eastAsia="標楷體" w:hAnsi="標楷體" w:hint="eastAsia"/>
          <w:szCs w:val="24"/>
        </w:rPr>
        <w:t>校</w:t>
      </w:r>
      <w:r w:rsidR="00DA4DF0" w:rsidRPr="00293F21">
        <w:rPr>
          <w:rFonts w:ascii="標楷體" w:eastAsia="標楷體" w:hAnsi="標楷體"/>
          <w:szCs w:val="24"/>
        </w:rPr>
        <w:t>長視需要</w:t>
      </w:r>
      <w:r w:rsidR="00B64B6B" w:rsidRPr="00293F21">
        <w:rPr>
          <w:rFonts w:ascii="標楷體" w:eastAsia="標楷體" w:hAnsi="標楷體"/>
          <w:szCs w:val="24"/>
        </w:rPr>
        <w:t>得遴聘</w:t>
      </w:r>
      <w:r w:rsidR="00DA4DF0" w:rsidRPr="00293F21">
        <w:rPr>
          <w:rFonts w:ascii="標楷體" w:eastAsia="標楷體" w:hAnsi="標楷體" w:hint="eastAsia"/>
          <w:szCs w:val="24"/>
        </w:rPr>
        <w:t>校</w:t>
      </w:r>
      <w:r w:rsidR="00DA4DF0" w:rsidRPr="00293F21">
        <w:rPr>
          <w:rFonts w:ascii="標楷體" w:eastAsia="標楷體" w:hAnsi="標楷體"/>
          <w:szCs w:val="24"/>
        </w:rPr>
        <w:t>內</w:t>
      </w:r>
      <w:r w:rsidR="00DA4DF0" w:rsidRPr="00293F21">
        <w:rPr>
          <w:rFonts w:ascii="標楷體" w:eastAsia="標楷體" w:hAnsi="標楷體" w:hint="eastAsia"/>
          <w:szCs w:val="24"/>
        </w:rPr>
        <w:t>外</w:t>
      </w:r>
      <w:r w:rsidR="00B64B6B" w:rsidRPr="00293F21">
        <w:rPr>
          <w:rFonts w:ascii="標楷體" w:eastAsia="標楷體" w:hAnsi="標楷體"/>
          <w:szCs w:val="24"/>
        </w:rPr>
        <w:t>相</w:t>
      </w:r>
      <w:r w:rsidR="00B64B6B" w:rsidRPr="00293F21">
        <w:rPr>
          <w:rFonts w:ascii="標楷體" w:eastAsia="標楷體" w:hAnsi="標楷體" w:hint="eastAsia"/>
          <w:szCs w:val="24"/>
        </w:rPr>
        <w:t>關</w:t>
      </w:r>
      <w:r w:rsidR="00B64B6B" w:rsidRPr="00293F21">
        <w:rPr>
          <w:rFonts w:ascii="標楷體" w:eastAsia="標楷體" w:hAnsi="標楷體"/>
          <w:szCs w:val="24"/>
        </w:rPr>
        <w:t>領域</w:t>
      </w:r>
      <w:r w:rsidR="00DA4DF0" w:rsidRPr="00293F21">
        <w:rPr>
          <w:rFonts w:ascii="標楷體" w:eastAsia="標楷體" w:hAnsi="標楷體" w:hint="eastAsia"/>
          <w:szCs w:val="24"/>
        </w:rPr>
        <w:t>專</w:t>
      </w:r>
      <w:r w:rsidR="00DA4DF0" w:rsidRPr="00293F21">
        <w:rPr>
          <w:rFonts w:ascii="標楷體" w:eastAsia="標楷體" w:hAnsi="標楷體"/>
          <w:szCs w:val="24"/>
        </w:rPr>
        <w:t>家學者</w:t>
      </w:r>
      <w:r w:rsidR="00B64B6B" w:rsidRPr="00293F21">
        <w:rPr>
          <w:rFonts w:ascii="標楷體" w:eastAsia="標楷體" w:hAnsi="標楷體"/>
          <w:szCs w:val="24"/>
        </w:rPr>
        <w:t>擔任</w:t>
      </w:r>
      <w:r w:rsidR="00B64B6B" w:rsidRPr="00293F21">
        <w:rPr>
          <w:rFonts w:ascii="標楷體" w:eastAsia="標楷體" w:hAnsi="標楷體" w:hint="eastAsia"/>
          <w:szCs w:val="24"/>
        </w:rPr>
        <w:t>委</w:t>
      </w:r>
      <w:r w:rsidR="00B64B6B" w:rsidRPr="00293F21">
        <w:rPr>
          <w:rFonts w:ascii="標楷體" w:eastAsia="標楷體" w:hAnsi="標楷體"/>
          <w:szCs w:val="24"/>
        </w:rPr>
        <w:t>員</w:t>
      </w:r>
      <w:r w:rsidRPr="00293F21">
        <w:rPr>
          <w:rFonts w:ascii="標楷體" w:eastAsia="標楷體" w:hAnsi="標楷體"/>
          <w:szCs w:val="24"/>
        </w:rPr>
        <w:t>。</w:t>
      </w:r>
    </w:p>
    <w:p w:rsidR="00552172" w:rsidRPr="00293F21" w:rsidRDefault="00552172" w:rsidP="00DA4DF0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93F21">
        <w:rPr>
          <w:rFonts w:ascii="標楷體" w:eastAsia="標楷體" w:hAnsi="標楷體" w:hint="eastAsia"/>
          <w:szCs w:val="24"/>
        </w:rPr>
        <w:t>本</w:t>
      </w:r>
      <w:r w:rsidRPr="00293F21">
        <w:rPr>
          <w:rFonts w:ascii="標楷體" w:eastAsia="標楷體" w:hAnsi="標楷體"/>
          <w:szCs w:val="24"/>
        </w:rPr>
        <w:t>委員會由校長</w:t>
      </w:r>
      <w:r w:rsidRPr="00293F21">
        <w:rPr>
          <w:rFonts w:ascii="標楷體" w:eastAsia="標楷體" w:hAnsi="標楷體" w:hint="eastAsia"/>
          <w:szCs w:val="24"/>
        </w:rPr>
        <w:t>擔</w:t>
      </w:r>
      <w:r w:rsidRPr="00293F21">
        <w:rPr>
          <w:rFonts w:ascii="標楷體" w:eastAsia="標楷體" w:hAnsi="標楷體"/>
          <w:szCs w:val="24"/>
        </w:rPr>
        <w:t>任召集人，本委</w:t>
      </w:r>
      <w:r w:rsidRPr="00293F21">
        <w:rPr>
          <w:rFonts w:ascii="標楷體" w:eastAsia="標楷體" w:hAnsi="標楷體" w:hint="eastAsia"/>
          <w:szCs w:val="24"/>
        </w:rPr>
        <w:t>員</w:t>
      </w:r>
      <w:r w:rsidRPr="00293F21">
        <w:rPr>
          <w:rFonts w:ascii="標楷體" w:eastAsia="標楷體" w:hAnsi="標楷體"/>
          <w:szCs w:val="24"/>
        </w:rPr>
        <w:t>會之召開及相關行政業務，由秘書室兼辦。</w:t>
      </w:r>
    </w:p>
    <w:p w:rsidR="00552172" w:rsidRPr="00293F21" w:rsidRDefault="00552172" w:rsidP="00DA4DF0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93F21">
        <w:rPr>
          <w:rFonts w:ascii="標楷體" w:eastAsia="標楷體" w:hAnsi="標楷體" w:hint="eastAsia"/>
          <w:szCs w:val="24"/>
        </w:rPr>
        <w:t>本</w:t>
      </w:r>
      <w:r w:rsidRPr="00293F21">
        <w:rPr>
          <w:rFonts w:ascii="標楷體" w:eastAsia="標楷體" w:hAnsi="標楷體"/>
          <w:szCs w:val="24"/>
        </w:rPr>
        <w:t>委員會每學年至少</w:t>
      </w:r>
      <w:r w:rsidRPr="00293F21">
        <w:rPr>
          <w:rFonts w:ascii="標楷體" w:eastAsia="標楷體" w:hAnsi="標楷體" w:hint="eastAsia"/>
          <w:szCs w:val="24"/>
        </w:rPr>
        <w:t>召</w:t>
      </w:r>
      <w:r w:rsidRPr="00293F21">
        <w:rPr>
          <w:rFonts w:ascii="標楷體" w:eastAsia="標楷體" w:hAnsi="標楷體"/>
          <w:szCs w:val="24"/>
        </w:rPr>
        <w:t>開</w:t>
      </w:r>
      <w:r w:rsidRPr="00293F21">
        <w:rPr>
          <w:rFonts w:ascii="標楷體" w:eastAsia="標楷體" w:hAnsi="標楷體" w:hint="eastAsia"/>
          <w:szCs w:val="24"/>
        </w:rPr>
        <w:t>會</w:t>
      </w:r>
      <w:r w:rsidRPr="00293F21">
        <w:rPr>
          <w:rFonts w:ascii="標楷體" w:eastAsia="標楷體" w:hAnsi="標楷體"/>
          <w:szCs w:val="24"/>
        </w:rPr>
        <w:t>議一次，必要時得</w:t>
      </w:r>
      <w:r w:rsidRPr="00293F21">
        <w:rPr>
          <w:rFonts w:ascii="標楷體" w:eastAsia="標楷體" w:hAnsi="標楷體" w:hint="eastAsia"/>
          <w:szCs w:val="24"/>
        </w:rPr>
        <w:t>召</w:t>
      </w:r>
      <w:r w:rsidRPr="00293F21">
        <w:rPr>
          <w:rFonts w:ascii="標楷體" w:eastAsia="標楷體" w:hAnsi="標楷體"/>
          <w:szCs w:val="24"/>
        </w:rPr>
        <w:t>開臨時會議</w:t>
      </w:r>
      <w:r w:rsidRPr="00293F21">
        <w:rPr>
          <w:rFonts w:ascii="標楷體" w:eastAsia="標楷體" w:hAnsi="標楷體" w:hint="eastAsia"/>
          <w:szCs w:val="24"/>
        </w:rPr>
        <w:t>。</w:t>
      </w:r>
      <w:r w:rsidRPr="00293F21">
        <w:rPr>
          <w:rFonts w:ascii="標楷體" w:eastAsia="標楷體" w:hAnsi="標楷體"/>
          <w:szCs w:val="24"/>
        </w:rPr>
        <w:t>開</w:t>
      </w:r>
      <w:r w:rsidRPr="00293F21">
        <w:rPr>
          <w:rFonts w:ascii="標楷體" w:eastAsia="標楷體" w:hAnsi="標楷體" w:hint="eastAsia"/>
          <w:szCs w:val="24"/>
        </w:rPr>
        <w:t>會</w:t>
      </w:r>
      <w:r w:rsidRPr="00293F21">
        <w:rPr>
          <w:rFonts w:ascii="標楷體" w:eastAsia="標楷體" w:hAnsi="標楷體"/>
          <w:szCs w:val="24"/>
        </w:rPr>
        <w:t>時，由召</w:t>
      </w:r>
      <w:r w:rsidRPr="00293F21">
        <w:rPr>
          <w:rFonts w:ascii="標楷體" w:eastAsia="標楷體" w:hAnsi="標楷體" w:hint="eastAsia"/>
          <w:szCs w:val="24"/>
        </w:rPr>
        <w:t>集</w:t>
      </w:r>
      <w:r w:rsidRPr="00293F21">
        <w:rPr>
          <w:rFonts w:ascii="標楷體" w:eastAsia="標楷體" w:hAnsi="標楷體"/>
          <w:szCs w:val="24"/>
        </w:rPr>
        <w:t>人擔任主席。</w:t>
      </w:r>
    </w:p>
    <w:p w:rsidR="00552172" w:rsidRPr="00293F21" w:rsidRDefault="00552172" w:rsidP="00DA4DF0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93F21">
        <w:rPr>
          <w:rFonts w:ascii="標楷體" w:eastAsia="標楷體" w:hAnsi="標楷體" w:hint="eastAsia"/>
          <w:szCs w:val="24"/>
        </w:rPr>
        <w:t>本</w:t>
      </w:r>
      <w:r w:rsidRPr="00293F21">
        <w:rPr>
          <w:rFonts w:ascii="標楷體" w:eastAsia="標楷體" w:hAnsi="標楷體"/>
          <w:szCs w:val="24"/>
        </w:rPr>
        <w:t>委員會審議下列事項：</w:t>
      </w:r>
    </w:p>
    <w:p w:rsidR="00B64B6B" w:rsidRPr="00293F21" w:rsidRDefault="00552172" w:rsidP="00DA4DF0">
      <w:pPr>
        <w:pStyle w:val="a3"/>
        <w:tabs>
          <w:tab w:val="left" w:pos="567"/>
        </w:tabs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93F21">
        <w:rPr>
          <w:rFonts w:ascii="標楷體" w:eastAsia="標楷體" w:hAnsi="標楷體"/>
          <w:szCs w:val="24"/>
        </w:rPr>
        <w:t>(</w:t>
      </w:r>
      <w:r w:rsidRPr="00293F21">
        <w:rPr>
          <w:rFonts w:ascii="標楷體" w:eastAsia="標楷體" w:hAnsi="標楷體" w:hint="eastAsia"/>
          <w:szCs w:val="24"/>
        </w:rPr>
        <w:t>一).</w:t>
      </w:r>
      <w:r w:rsidR="00B64B6B" w:rsidRPr="00293F21">
        <w:rPr>
          <w:rFonts w:ascii="標楷體" w:eastAsia="標楷體" w:hAnsi="標楷體" w:hint="eastAsia"/>
          <w:szCs w:val="24"/>
        </w:rPr>
        <w:t>審</w:t>
      </w:r>
      <w:r w:rsidR="00B64B6B" w:rsidRPr="00293F21">
        <w:rPr>
          <w:rFonts w:ascii="標楷體" w:eastAsia="標楷體" w:hAnsi="標楷體"/>
          <w:szCs w:val="24"/>
        </w:rPr>
        <w:t>視各項業務之風險性及重</w:t>
      </w:r>
      <w:r w:rsidR="00B64B6B" w:rsidRPr="00293F21">
        <w:rPr>
          <w:rFonts w:ascii="標楷體" w:eastAsia="標楷體" w:hAnsi="標楷體" w:hint="eastAsia"/>
          <w:szCs w:val="24"/>
        </w:rPr>
        <w:t>要</w:t>
      </w:r>
      <w:r w:rsidR="00B64B6B" w:rsidRPr="00293F21">
        <w:rPr>
          <w:rFonts w:ascii="標楷體" w:eastAsia="標楷體" w:hAnsi="標楷體"/>
          <w:szCs w:val="24"/>
        </w:rPr>
        <w:t>性，並確保其合宜性。</w:t>
      </w:r>
    </w:p>
    <w:p w:rsidR="00552172" w:rsidRPr="00293F21" w:rsidRDefault="00552172" w:rsidP="00DA4DF0">
      <w:pPr>
        <w:pStyle w:val="a3"/>
        <w:tabs>
          <w:tab w:val="left" w:pos="567"/>
        </w:tabs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93F21">
        <w:rPr>
          <w:rFonts w:ascii="標楷體" w:eastAsia="標楷體" w:hAnsi="標楷體"/>
          <w:szCs w:val="24"/>
        </w:rPr>
        <w:t>(</w:t>
      </w:r>
      <w:r w:rsidRPr="00293F21">
        <w:rPr>
          <w:rFonts w:ascii="標楷體" w:eastAsia="標楷體" w:hAnsi="標楷體" w:hint="eastAsia"/>
          <w:szCs w:val="24"/>
        </w:rPr>
        <w:t>二).</w:t>
      </w:r>
      <w:r w:rsidR="00B64B6B" w:rsidRPr="00293F21">
        <w:rPr>
          <w:rFonts w:ascii="標楷體" w:eastAsia="標楷體" w:hAnsi="標楷體" w:hint="eastAsia"/>
          <w:szCs w:val="24"/>
        </w:rPr>
        <w:t>審</w:t>
      </w:r>
      <w:r w:rsidR="00B64B6B" w:rsidRPr="00293F21">
        <w:rPr>
          <w:rFonts w:ascii="標楷體" w:eastAsia="標楷體" w:hAnsi="標楷體"/>
          <w:szCs w:val="24"/>
        </w:rPr>
        <w:t>議本校內部控制制度，以強化內部控制作業。</w:t>
      </w:r>
    </w:p>
    <w:p w:rsidR="00552172" w:rsidRPr="00293F21" w:rsidRDefault="00552172" w:rsidP="00DA4DF0">
      <w:pPr>
        <w:pStyle w:val="a3"/>
        <w:tabs>
          <w:tab w:val="left" w:pos="567"/>
        </w:tabs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93F21">
        <w:rPr>
          <w:rFonts w:ascii="標楷體" w:eastAsia="標楷體" w:hAnsi="標楷體" w:hint="eastAsia"/>
          <w:szCs w:val="24"/>
        </w:rPr>
        <w:t>(三).</w:t>
      </w:r>
      <w:r w:rsidR="00B64B6B" w:rsidRPr="00293F21">
        <w:rPr>
          <w:rFonts w:ascii="標楷體" w:eastAsia="標楷體" w:hAnsi="標楷體" w:hint="eastAsia"/>
          <w:szCs w:val="24"/>
        </w:rPr>
        <w:t>研</w:t>
      </w:r>
      <w:r w:rsidR="00B64B6B" w:rsidRPr="00293F21">
        <w:rPr>
          <w:rFonts w:ascii="標楷體" w:eastAsia="標楷體" w:hAnsi="標楷體"/>
          <w:szCs w:val="24"/>
        </w:rPr>
        <w:t>訂</w:t>
      </w:r>
      <w:r w:rsidR="00B64B6B" w:rsidRPr="00293F21">
        <w:rPr>
          <w:rFonts w:ascii="標楷體" w:eastAsia="標楷體" w:hAnsi="標楷體" w:hint="eastAsia"/>
          <w:szCs w:val="24"/>
        </w:rPr>
        <w:t>內</w:t>
      </w:r>
      <w:r w:rsidR="00B64B6B" w:rsidRPr="00293F21">
        <w:rPr>
          <w:rFonts w:ascii="標楷體" w:eastAsia="標楷體" w:hAnsi="標楷體"/>
          <w:szCs w:val="24"/>
        </w:rPr>
        <w:t>部控制點。</w:t>
      </w:r>
    </w:p>
    <w:p w:rsidR="00552172" w:rsidRPr="00293F21" w:rsidRDefault="00552172" w:rsidP="00DA4DF0">
      <w:pPr>
        <w:pStyle w:val="a3"/>
        <w:tabs>
          <w:tab w:val="left" w:pos="567"/>
        </w:tabs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93F21">
        <w:rPr>
          <w:rFonts w:ascii="標楷體" w:eastAsia="標楷體" w:hAnsi="標楷體"/>
          <w:szCs w:val="24"/>
        </w:rPr>
        <w:t>(</w:t>
      </w:r>
      <w:r w:rsidRPr="00293F21">
        <w:rPr>
          <w:rFonts w:ascii="標楷體" w:eastAsia="標楷體" w:hAnsi="標楷體" w:hint="eastAsia"/>
          <w:szCs w:val="24"/>
        </w:rPr>
        <w:t>四).其</w:t>
      </w:r>
      <w:r w:rsidRPr="00293F21">
        <w:rPr>
          <w:rFonts w:ascii="標楷體" w:eastAsia="標楷體" w:hAnsi="標楷體"/>
          <w:szCs w:val="24"/>
        </w:rPr>
        <w:t>他與本校內部控制有關事項。</w:t>
      </w:r>
    </w:p>
    <w:p w:rsidR="00552172" w:rsidRPr="00293F21" w:rsidRDefault="00552172" w:rsidP="00DA4DF0">
      <w:pPr>
        <w:tabs>
          <w:tab w:val="left" w:pos="567"/>
        </w:tabs>
        <w:snapToGrid w:val="0"/>
        <w:spacing w:beforeLines="50" w:before="180"/>
        <w:jc w:val="both"/>
        <w:rPr>
          <w:rFonts w:ascii="標楷體" w:eastAsia="標楷體" w:hAnsi="標楷體"/>
          <w:szCs w:val="24"/>
        </w:rPr>
      </w:pPr>
      <w:r w:rsidRPr="00293F21">
        <w:rPr>
          <w:rFonts w:ascii="標楷體" w:eastAsia="標楷體" w:hAnsi="標楷體" w:hint="eastAsia"/>
          <w:szCs w:val="24"/>
        </w:rPr>
        <w:t>六</w:t>
      </w:r>
      <w:r w:rsidRPr="00293F21">
        <w:rPr>
          <w:rFonts w:ascii="標楷體" w:eastAsia="標楷體" w:hAnsi="標楷體"/>
          <w:szCs w:val="24"/>
        </w:rPr>
        <w:t>、本</w:t>
      </w:r>
      <w:r w:rsidRPr="00293F21">
        <w:rPr>
          <w:rFonts w:ascii="標楷體" w:eastAsia="標楷體" w:hAnsi="標楷體" w:hint="eastAsia"/>
          <w:szCs w:val="24"/>
        </w:rPr>
        <w:t>委</w:t>
      </w:r>
      <w:r w:rsidRPr="00293F21">
        <w:rPr>
          <w:rFonts w:ascii="標楷體" w:eastAsia="標楷體" w:hAnsi="標楷體"/>
          <w:szCs w:val="24"/>
        </w:rPr>
        <w:t>員會召</w:t>
      </w:r>
      <w:r w:rsidRPr="00293F21">
        <w:rPr>
          <w:rFonts w:ascii="標楷體" w:eastAsia="標楷體" w:hAnsi="標楷體" w:hint="eastAsia"/>
          <w:szCs w:val="24"/>
        </w:rPr>
        <w:t>開</w:t>
      </w:r>
      <w:r w:rsidRPr="00293F21">
        <w:rPr>
          <w:rFonts w:ascii="標楷體" w:eastAsia="標楷體" w:hAnsi="標楷體"/>
          <w:szCs w:val="24"/>
        </w:rPr>
        <w:t>會議時，得請相關單位人員列席說明。</w:t>
      </w:r>
      <w:bookmarkStart w:id="0" w:name="_GoBack"/>
      <w:bookmarkEnd w:id="0"/>
    </w:p>
    <w:p w:rsidR="00552172" w:rsidRPr="00293F21" w:rsidRDefault="00552172" w:rsidP="00DA4DF0">
      <w:pPr>
        <w:tabs>
          <w:tab w:val="left" w:pos="567"/>
        </w:tabs>
        <w:snapToGrid w:val="0"/>
        <w:spacing w:beforeLines="50" w:before="180"/>
        <w:jc w:val="both"/>
        <w:rPr>
          <w:rFonts w:ascii="標楷體" w:eastAsia="標楷體" w:hAnsi="標楷體"/>
          <w:szCs w:val="24"/>
        </w:rPr>
      </w:pPr>
      <w:r w:rsidRPr="00293F21">
        <w:rPr>
          <w:rFonts w:ascii="標楷體" w:eastAsia="標楷體" w:hAnsi="標楷體" w:hint="eastAsia"/>
          <w:szCs w:val="24"/>
        </w:rPr>
        <w:t>七</w:t>
      </w:r>
      <w:r w:rsidRPr="00293F21">
        <w:rPr>
          <w:rFonts w:ascii="標楷體" w:eastAsia="標楷體" w:hAnsi="標楷體"/>
          <w:szCs w:val="24"/>
        </w:rPr>
        <w:t>、本要點經</w:t>
      </w:r>
      <w:r w:rsidR="006337FA">
        <w:rPr>
          <w:rFonts w:ascii="標楷體" w:eastAsia="標楷體" w:hAnsi="標楷體" w:hint="eastAsia"/>
          <w:szCs w:val="24"/>
        </w:rPr>
        <w:t>行政</w:t>
      </w:r>
      <w:r w:rsidRPr="00293F21">
        <w:rPr>
          <w:rFonts w:ascii="標楷體" w:eastAsia="標楷體" w:hAnsi="標楷體"/>
          <w:szCs w:val="24"/>
        </w:rPr>
        <w:t>會議通過，報請</w:t>
      </w:r>
      <w:r w:rsidRPr="00293F21">
        <w:rPr>
          <w:rFonts w:ascii="標楷體" w:eastAsia="標楷體" w:hAnsi="標楷體" w:hint="eastAsia"/>
          <w:szCs w:val="24"/>
        </w:rPr>
        <w:t>校</w:t>
      </w:r>
      <w:r w:rsidRPr="00293F21">
        <w:rPr>
          <w:rFonts w:ascii="標楷體" w:eastAsia="標楷體" w:hAnsi="標楷體"/>
          <w:szCs w:val="24"/>
        </w:rPr>
        <w:t>長</w:t>
      </w:r>
      <w:r w:rsidRPr="00293F21">
        <w:rPr>
          <w:rFonts w:ascii="標楷體" w:eastAsia="標楷體" w:hAnsi="標楷體" w:hint="eastAsia"/>
          <w:szCs w:val="24"/>
        </w:rPr>
        <w:t>核</w:t>
      </w:r>
      <w:r w:rsidRPr="00293F21">
        <w:rPr>
          <w:rFonts w:ascii="標楷體" w:eastAsia="標楷體" w:hAnsi="標楷體"/>
          <w:szCs w:val="24"/>
        </w:rPr>
        <w:t>定後公</w:t>
      </w:r>
      <w:r w:rsidRPr="00293F21">
        <w:rPr>
          <w:rFonts w:ascii="標楷體" w:eastAsia="標楷體" w:hAnsi="標楷體" w:hint="eastAsia"/>
          <w:szCs w:val="24"/>
        </w:rPr>
        <w:t>布</w:t>
      </w:r>
      <w:r w:rsidRPr="00293F21">
        <w:rPr>
          <w:rFonts w:ascii="標楷體" w:eastAsia="標楷體" w:hAnsi="標楷體"/>
          <w:szCs w:val="24"/>
        </w:rPr>
        <w:t>實施，修</w:t>
      </w:r>
      <w:r w:rsidRPr="00293F21">
        <w:rPr>
          <w:rFonts w:ascii="標楷體" w:eastAsia="標楷體" w:hAnsi="標楷體" w:hint="eastAsia"/>
          <w:szCs w:val="24"/>
        </w:rPr>
        <w:t>正</w:t>
      </w:r>
      <w:r w:rsidRPr="00293F21">
        <w:rPr>
          <w:rFonts w:ascii="標楷體" w:eastAsia="標楷體" w:hAnsi="標楷體"/>
          <w:szCs w:val="24"/>
        </w:rPr>
        <w:t>時亦同。</w:t>
      </w:r>
    </w:p>
    <w:p w:rsidR="00552172" w:rsidRPr="00293F21" w:rsidRDefault="00552172" w:rsidP="00DA4DF0">
      <w:pPr>
        <w:pStyle w:val="a3"/>
        <w:spacing w:beforeLines="50" w:before="180"/>
        <w:ind w:leftChars="0"/>
        <w:rPr>
          <w:rFonts w:ascii="標楷體" w:eastAsia="標楷體" w:hAnsi="標楷體"/>
          <w:szCs w:val="24"/>
        </w:rPr>
      </w:pPr>
    </w:p>
    <w:sectPr w:rsidR="00552172" w:rsidRPr="00293F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352" w:rsidRDefault="007C1352" w:rsidP="00293F21">
      <w:r>
        <w:separator/>
      </w:r>
    </w:p>
  </w:endnote>
  <w:endnote w:type="continuationSeparator" w:id="0">
    <w:p w:rsidR="007C1352" w:rsidRDefault="007C1352" w:rsidP="0029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352" w:rsidRDefault="007C1352" w:rsidP="00293F21">
      <w:r>
        <w:separator/>
      </w:r>
    </w:p>
  </w:footnote>
  <w:footnote w:type="continuationSeparator" w:id="0">
    <w:p w:rsidR="007C1352" w:rsidRDefault="007C1352" w:rsidP="00293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C6A9D"/>
    <w:multiLevelType w:val="hybridMultilevel"/>
    <w:tmpl w:val="34BEE4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07"/>
    <w:rsid w:val="00165A8B"/>
    <w:rsid w:val="00293F21"/>
    <w:rsid w:val="00552172"/>
    <w:rsid w:val="006314FE"/>
    <w:rsid w:val="006337FA"/>
    <w:rsid w:val="0065655F"/>
    <w:rsid w:val="00746B07"/>
    <w:rsid w:val="007C1352"/>
    <w:rsid w:val="00AB36B4"/>
    <w:rsid w:val="00B64B6B"/>
    <w:rsid w:val="00DA4DF0"/>
    <w:rsid w:val="00EB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966AE0-4F4F-48C4-A4FC-BEBD0C71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B0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B3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B3D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3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3F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3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3F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劉怡伶</cp:lastModifiedBy>
  <cp:revision>7</cp:revision>
  <cp:lastPrinted>2018-11-20T07:46:00Z</cp:lastPrinted>
  <dcterms:created xsi:type="dcterms:W3CDTF">2018-11-20T07:09:00Z</dcterms:created>
  <dcterms:modified xsi:type="dcterms:W3CDTF">2018-12-03T06:24:00Z</dcterms:modified>
</cp:coreProperties>
</file>